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59794" w14:textId="0756BDDE" w:rsidR="0074733F" w:rsidRDefault="00E15189">
      <w:pPr>
        <w:pStyle w:val="a3"/>
        <w:widowControl w:val="0"/>
        <w:spacing w:before="0" w:beforeAutospacing="0" w:after="0" w:afterAutospacing="0" w:line="560" w:lineRule="exact"/>
        <w:jc w:val="center"/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中国科学技术大学</w:t>
      </w:r>
      <w:r w:rsidR="00A2381D"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物理学院</w:t>
      </w:r>
    </w:p>
    <w:p w14:paraId="50659795" w14:textId="77777777" w:rsidR="0074733F" w:rsidRDefault="00E15189">
      <w:pPr>
        <w:pStyle w:val="a3"/>
        <w:widowControl w:val="0"/>
        <w:spacing w:before="0" w:beforeAutospacing="0" w:after="0" w:afterAutospacing="0" w:line="560" w:lineRule="exact"/>
        <w:jc w:val="center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劳务派遣岗位招聘启事</w:t>
      </w:r>
    </w:p>
    <w:p w14:paraId="50659796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97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根据工作需要，现面向社会公开招聘劳务派遣岗位工作人员。</w:t>
      </w:r>
    </w:p>
    <w:p w14:paraId="50659798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99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一、招聘岗位</w:t>
      </w:r>
    </w:p>
    <w:tbl>
      <w:tblPr>
        <w:tblW w:w="9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787"/>
        <w:gridCol w:w="1413"/>
        <w:gridCol w:w="3409"/>
        <w:gridCol w:w="2677"/>
      </w:tblGrid>
      <w:tr w:rsidR="0074733F" w14:paraId="5065979F" w14:textId="77777777">
        <w:trPr>
          <w:trHeight w:val="479"/>
          <w:jc w:val="center"/>
        </w:trPr>
        <w:tc>
          <w:tcPr>
            <w:tcW w:w="13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9A" w14:textId="77777777" w:rsidR="0074733F" w:rsidRDefault="00E15189">
            <w:pPr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岗位名称</w:t>
            </w:r>
          </w:p>
        </w:tc>
        <w:tc>
          <w:tcPr>
            <w:tcW w:w="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9B" w14:textId="77777777" w:rsidR="0074733F" w:rsidRDefault="00E15189">
            <w:pPr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专业</w:t>
            </w:r>
          </w:p>
        </w:tc>
        <w:tc>
          <w:tcPr>
            <w:tcW w:w="14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9C" w14:textId="77777777" w:rsidR="0074733F" w:rsidRDefault="00E15189">
            <w:pPr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学历学位</w:t>
            </w:r>
          </w:p>
        </w:tc>
        <w:tc>
          <w:tcPr>
            <w:tcW w:w="34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9D" w14:textId="77777777" w:rsidR="0074733F" w:rsidRDefault="00E15189">
            <w:pPr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岗位职责</w:t>
            </w:r>
          </w:p>
        </w:tc>
        <w:tc>
          <w:tcPr>
            <w:tcW w:w="26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9E" w14:textId="77777777" w:rsidR="0074733F" w:rsidRDefault="00E15189">
            <w:pPr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招聘条件</w:t>
            </w:r>
          </w:p>
        </w:tc>
      </w:tr>
      <w:tr w:rsidR="004A6238" w14:paraId="506597AE" w14:textId="77777777">
        <w:trPr>
          <w:trHeight w:val="4222"/>
          <w:jc w:val="center"/>
        </w:trPr>
        <w:tc>
          <w:tcPr>
            <w:tcW w:w="13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B087C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center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科研助理</w:t>
            </w:r>
          </w:p>
          <w:p w14:paraId="506597A1" w14:textId="07113CF7" w:rsidR="004A6238" w:rsidRDefault="004A6238" w:rsidP="004A6238">
            <w:pPr>
              <w:widowControl/>
              <w:spacing w:beforeAutospacing="1" w:afterAutospacing="1" w:line="28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（1人）</w:t>
            </w:r>
          </w:p>
        </w:tc>
        <w:tc>
          <w:tcPr>
            <w:tcW w:w="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A2" w14:textId="66C93DEF" w:rsidR="004A6238" w:rsidRDefault="004A6238" w:rsidP="004A6238">
            <w:pPr>
              <w:widowControl/>
              <w:spacing w:beforeAutospacing="1" w:afterAutospacing="1" w:line="28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物理学专业</w:t>
            </w:r>
          </w:p>
        </w:tc>
        <w:tc>
          <w:tcPr>
            <w:tcW w:w="14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A3" w14:textId="7FEE7D59" w:rsidR="004A6238" w:rsidRDefault="004A6238" w:rsidP="004A6238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硕士研究生及以上</w:t>
            </w:r>
          </w:p>
        </w:tc>
        <w:tc>
          <w:tcPr>
            <w:tcW w:w="34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03EF9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1.重大项目预算方案编制、项目申请、合同签订、中期考核及结题验收等工作。</w:t>
            </w:r>
          </w:p>
          <w:p w14:paraId="217CA3B6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2.课题组日常经费管理及统计、日常采购、财务报销、资产管理等事务。</w:t>
            </w:r>
          </w:p>
          <w:p w14:paraId="45A13B02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3.课题组组织学术会议和学术交流活动，安排学术报告和专家来访事宜。</w:t>
            </w:r>
          </w:p>
          <w:p w14:paraId="556196EA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4.课题组学生论文开题、论文答辩等相关秘书工作。</w:t>
            </w:r>
          </w:p>
          <w:p w14:paraId="506597A9" w14:textId="1BE76B06" w:rsidR="004A6238" w:rsidRDefault="004A6238" w:rsidP="004A6238">
            <w:pPr>
              <w:widowControl/>
              <w:spacing w:before="100" w:beforeAutospacing="1" w:after="100" w:afterAutospacing="1" w:line="280" w:lineRule="exact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5.课题组负责人交办的其他事务。</w:t>
            </w:r>
          </w:p>
        </w:tc>
        <w:tc>
          <w:tcPr>
            <w:tcW w:w="26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17AC2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/>
                <w:kern w:val="0"/>
                <w:sz w:val="24"/>
                <w:highlight w:val="yellow"/>
                <w:lang w:bidi="ar"/>
              </w:rPr>
              <w:t>1</w:t>
            </w: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.具备良好的综合素质和沟通能力，能熟练使用办公软件;</w:t>
            </w:r>
          </w:p>
          <w:p w14:paraId="0BCF1316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/>
                <w:kern w:val="0"/>
                <w:sz w:val="24"/>
                <w:highlight w:val="yellow"/>
                <w:lang w:bidi="ar"/>
              </w:rPr>
              <w:t>2</w:t>
            </w: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.英文综合能力较强，能用英文进行口头交流及邮件往来;</w:t>
            </w:r>
          </w:p>
          <w:p w14:paraId="506597AD" w14:textId="221BE5B9" w:rsidR="004A6238" w:rsidRDefault="004A6238" w:rsidP="004A6238">
            <w:pPr>
              <w:widowControl/>
              <w:spacing w:before="100" w:beforeAutospacing="1" w:after="100" w:afterAutospacing="1" w:line="280" w:lineRule="exact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  <w:r w:rsidRPr="00BB087E">
              <w:rPr>
                <w:rFonts w:ascii="仿宋" w:eastAsia="仿宋" w:hAnsi="仿宋" w:cs="仿宋"/>
                <w:kern w:val="0"/>
                <w:sz w:val="24"/>
                <w:highlight w:val="yellow"/>
                <w:lang w:bidi="ar"/>
              </w:rPr>
              <w:t>3</w:t>
            </w: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.工作细心，责任心强，有为科研工作服务的意识，服从实验室安排。</w:t>
            </w:r>
          </w:p>
        </w:tc>
      </w:tr>
    </w:tbl>
    <w:p w14:paraId="506597AF" w14:textId="77777777" w:rsidR="0074733F" w:rsidRDefault="0074733F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</w:p>
    <w:p w14:paraId="506597B0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二、薪酬待遇</w:t>
      </w:r>
    </w:p>
    <w:p w14:paraId="506597B1" w14:textId="00F102F8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安徽中科人力资源有限公司与劳务派遣人员签订劳动合同，劳务派遣至中国科学技术大学</w:t>
      </w:r>
      <w:r w:rsidR="001F31F5">
        <w:rPr>
          <w:rFonts w:ascii="仿宋" w:eastAsia="仿宋" w:hAnsi="仿宋" w:cs="Times New Roman" w:hint="eastAsia"/>
          <w:sz w:val="32"/>
          <w:szCs w:val="32"/>
          <w:lang w:val="fr-FR"/>
        </w:rPr>
        <w:t>物理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学院。根据个人能力与业绩等协商确定薪酬，缴纳社会保险与公积金。</w:t>
      </w:r>
    </w:p>
    <w:p w14:paraId="506597B2" w14:textId="77777777" w:rsidR="0074733F" w:rsidRDefault="0074733F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  <w:lang w:val="fr-FR"/>
        </w:rPr>
      </w:pPr>
    </w:p>
    <w:p w14:paraId="506597B3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三、报名材料</w:t>
      </w:r>
    </w:p>
    <w:p w14:paraId="506597B4" w14:textId="436B5C5E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1.劳务派遣岗位</w:t>
      </w:r>
      <w:r w:rsidR="00F35BA0">
        <w:rPr>
          <w:rFonts w:ascii="仿宋" w:eastAsia="仿宋" w:hAnsi="仿宋" w:cs="Times New Roman" w:hint="eastAsia"/>
          <w:sz w:val="32"/>
          <w:szCs w:val="32"/>
          <w:lang w:val="fr-FR"/>
        </w:rPr>
        <w:t>应聘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报名表</w:t>
      </w:r>
      <w:r w:rsidR="000C42B8" w:rsidRPr="00B87904">
        <w:rPr>
          <w:rFonts w:ascii="仿宋" w:eastAsia="仿宋" w:hAnsi="仿宋" w:cs="Times New Roman" w:hint="eastAsia"/>
          <w:sz w:val="32"/>
          <w:szCs w:val="32"/>
          <w:lang w:val="fr-FR"/>
        </w:rPr>
        <w:t>（点击下载）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；</w:t>
      </w:r>
    </w:p>
    <w:p w14:paraId="506597B5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lastRenderedPageBreak/>
        <w:t>2.身份证、已获得的学历学位证书扫描件；</w:t>
      </w:r>
    </w:p>
    <w:p w14:paraId="506597B6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3.其他可证明个人能力的材料。</w:t>
      </w:r>
    </w:p>
    <w:p w14:paraId="506597B7" w14:textId="2CC9CBC5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请将报名材料</w:t>
      </w:r>
      <w:r>
        <w:rPr>
          <w:rFonts w:ascii="仿宋" w:eastAsia="仿宋" w:hAnsi="仿宋" w:cs="Times New Roman" w:hint="eastAsia"/>
          <w:sz w:val="32"/>
          <w:szCs w:val="32"/>
        </w:rPr>
        <w:t>打包压缩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发至邮箱：</w:t>
      </w:r>
      <w:r w:rsidR="00A2381D" w:rsidRPr="009538A8">
        <w:rPr>
          <w:rFonts w:ascii="仿宋" w:eastAsia="仿宋" w:hAnsi="仿宋" w:cs="仿宋" w:hint="eastAsia"/>
          <w:sz w:val="32"/>
          <w:szCs w:val="32"/>
          <w:highlight w:val="yellow"/>
          <w:shd w:val="clear" w:color="auto" w:fill="FAFEFD"/>
          <w:lang w:val="fr-FR"/>
        </w:rPr>
        <w:t>rying</w:t>
      </w:r>
      <w:r w:rsidR="00A2381D" w:rsidRPr="009538A8">
        <w:rPr>
          <w:rFonts w:ascii="仿宋" w:eastAsia="仿宋" w:hAnsi="仿宋" w:cs="仿宋" w:hint="eastAsia"/>
          <w:sz w:val="32"/>
          <w:szCs w:val="32"/>
          <w:highlight w:val="yellow"/>
          <w:shd w:val="clear" w:color="auto" w:fill="FAFEFD"/>
          <w:lang w:val="fr"/>
        </w:rPr>
        <w:t>@ustc.edu.cn</w:t>
      </w:r>
    </w:p>
    <w:p w14:paraId="506597B8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邮件主题：“科研助理-姓名-毕业院校名称-专业名称”，压缩文件名与邮件标题相同。</w:t>
      </w:r>
    </w:p>
    <w:p w14:paraId="506597B9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BA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四、招聘程序</w:t>
      </w:r>
    </w:p>
    <w:p w14:paraId="506597BB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1.提交报名材料，截止期为</w:t>
      </w:r>
      <w:r w:rsidRPr="00C353BC">
        <w:rPr>
          <w:rFonts w:ascii="仿宋" w:eastAsia="仿宋" w:hAnsi="仿宋" w:cs="Times New Roman" w:hint="eastAsia"/>
          <w:sz w:val="32"/>
          <w:szCs w:val="32"/>
          <w:highlight w:val="yellow"/>
          <w:lang w:val="fr-FR"/>
        </w:rPr>
        <w:t>2025年7月</w:t>
      </w:r>
      <w:r w:rsidRPr="00C353BC">
        <w:rPr>
          <w:rFonts w:ascii="仿宋" w:eastAsia="仿宋" w:hAnsi="仿宋" w:cs="Times New Roman" w:hint="eastAsia"/>
          <w:sz w:val="32"/>
          <w:szCs w:val="32"/>
          <w:highlight w:val="yellow"/>
        </w:rPr>
        <w:t>13</w:t>
      </w:r>
      <w:r w:rsidRPr="00C353BC">
        <w:rPr>
          <w:rFonts w:ascii="仿宋" w:eastAsia="仿宋" w:hAnsi="仿宋" w:cs="Times New Roman" w:hint="eastAsia"/>
          <w:sz w:val="32"/>
          <w:szCs w:val="32"/>
          <w:highlight w:val="yellow"/>
          <w:lang w:val="fr-FR"/>
        </w:rPr>
        <w:t>日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；</w:t>
      </w:r>
    </w:p>
    <w:p w14:paraId="506597BC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2.资格审查；</w:t>
      </w:r>
    </w:p>
    <w:p w14:paraId="506597BD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3.考核；</w:t>
      </w:r>
    </w:p>
    <w:p w14:paraId="506597BE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4.拟劳务派遣人员体检、公示。</w:t>
      </w:r>
    </w:p>
    <w:p w14:paraId="506597BF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C0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五、联系方式</w:t>
      </w:r>
    </w:p>
    <w:p w14:paraId="506597C1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</w:rPr>
        <w:t>联系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电话：</w:t>
      </w:r>
      <w:r w:rsidRPr="00A2381D">
        <w:rPr>
          <w:rFonts w:ascii="仿宋" w:eastAsia="仿宋" w:hAnsi="仿宋" w:cs="Times New Roman" w:hint="eastAsia"/>
          <w:sz w:val="32"/>
          <w:szCs w:val="32"/>
          <w:highlight w:val="yellow"/>
          <w:lang w:val="fr-FR"/>
        </w:rPr>
        <w:t>0551-63600839</w:t>
      </w:r>
    </w:p>
    <w:p w14:paraId="506597C2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C3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六、其他事项</w:t>
      </w:r>
    </w:p>
    <w:p w14:paraId="506597C4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1.应聘者须对报名材料的真实性负责。</w:t>
      </w:r>
    </w:p>
    <w:p w14:paraId="506597C5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2.报名结束后进行资格审查，确定进入考核环节的人员名单，并通知本人。未进入考核环节的人员、进入考核环节但未录用的人员不单独通知。</w:t>
      </w:r>
    </w:p>
    <w:p w14:paraId="506597C6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C7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C8" w14:textId="77777777" w:rsidR="0074733F" w:rsidRDefault="00E15189">
      <w:pPr>
        <w:widowControl/>
        <w:spacing w:beforeLines="50" w:before="156" w:afterLines="50" w:after="156" w:line="520" w:lineRule="exact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安徽中科人力资源有限公司</w:t>
      </w:r>
    </w:p>
    <w:p w14:paraId="506597C9" w14:textId="77777777" w:rsidR="0074733F" w:rsidRDefault="00E15189">
      <w:pPr>
        <w:widowControl/>
        <w:spacing w:beforeLines="50" w:before="156" w:afterLines="50" w:after="156" w:line="520" w:lineRule="exact"/>
        <w:ind w:firstLineChars="200" w:firstLine="640"/>
        <w:jc w:val="right"/>
        <w:rPr>
          <w:rFonts w:hint="eastAsia"/>
        </w:rPr>
      </w:pPr>
      <w:r w:rsidRPr="00E15189">
        <w:rPr>
          <w:rFonts w:ascii="仿宋" w:eastAsia="仿宋" w:hAnsi="仿宋" w:hint="eastAsia"/>
          <w:sz w:val="32"/>
          <w:szCs w:val="32"/>
          <w:highlight w:val="yellow"/>
        </w:rPr>
        <w:t>2025年6月30日</w:t>
      </w:r>
    </w:p>
    <w:sectPr w:rsidR="0074733F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39D"/>
    <w:rsid w:val="00082A83"/>
    <w:rsid w:val="000C42B8"/>
    <w:rsid w:val="001159AB"/>
    <w:rsid w:val="00146FD2"/>
    <w:rsid w:val="00153CAA"/>
    <w:rsid w:val="00176DC4"/>
    <w:rsid w:val="00193F7F"/>
    <w:rsid w:val="001A153E"/>
    <w:rsid w:val="001C3C52"/>
    <w:rsid w:val="001D08C0"/>
    <w:rsid w:val="001F31F5"/>
    <w:rsid w:val="002058B2"/>
    <w:rsid w:val="00296DF5"/>
    <w:rsid w:val="003067DA"/>
    <w:rsid w:val="003D5E17"/>
    <w:rsid w:val="004A6238"/>
    <w:rsid w:val="005356D5"/>
    <w:rsid w:val="005D57D0"/>
    <w:rsid w:val="0063271F"/>
    <w:rsid w:val="00683B07"/>
    <w:rsid w:val="00744258"/>
    <w:rsid w:val="0074733F"/>
    <w:rsid w:val="00795E6D"/>
    <w:rsid w:val="007A15B4"/>
    <w:rsid w:val="0082288B"/>
    <w:rsid w:val="008D7C93"/>
    <w:rsid w:val="00902776"/>
    <w:rsid w:val="0094136D"/>
    <w:rsid w:val="009538A8"/>
    <w:rsid w:val="009B43FA"/>
    <w:rsid w:val="00A2381D"/>
    <w:rsid w:val="00AB3D02"/>
    <w:rsid w:val="00AE52CF"/>
    <w:rsid w:val="00B87904"/>
    <w:rsid w:val="00C353BC"/>
    <w:rsid w:val="00D910F4"/>
    <w:rsid w:val="00DE29E7"/>
    <w:rsid w:val="00E15189"/>
    <w:rsid w:val="00EB2867"/>
    <w:rsid w:val="00EE0F7A"/>
    <w:rsid w:val="00F177C1"/>
    <w:rsid w:val="00F35BA0"/>
    <w:rsid w:val="00F4239D"/>
    <w:rsid w:val="00FE23B5"/>
    <w:rsid w:val="019F4BA6"/>
    <w:rsid w:val="07B87114"/>
    <w:rsid w:val="0A2F5262"/>
    <w:rsid w:val="0B380146"/>
    <w:rsid w:val="13CE33F5"/>
    <w:rsid w:val="146D70B2"/>
    <w:rsid w:val="179D6D29"/>
    <w:rsid w:val="17B17650"/>
    <w:rsid w:val="18351B59"/>
    <w:rsid w:val="29534671"/>
    <w:rsid w:val="2B42499D"/>
    <w:rsid w:val="2C00608B"/>
    <w:rsid w:val="315C42DF"/>
    <w:rsid w:val="32B51EF8"/>
    <w:rsid w:val="33815923"/>
    <w:rsid w:val="3AFB5423"/>
    <w:rsid w:val="3C0435A9"/>
    <w:rsid w:val="3E6F4945"/>
    <w:rsid w:val="3EE14075"/>
    <w:rsid w:val="43CE2E1A"/>
    <w:rsid w:val="47A04ACD"/>
    <w:rsid w:val="4A4831FA"/>
    <w:rsid w:val="4D5C1497"/>
    <w:rsid w:val="4D8E361A"/>
    <w:rsid w:val="523C1897"/>
    <w:rsid w:val="529B480F"/>
    <w:rsid w:val="52EB0472"/>
    <w:rsid w:val="554F55AA"/>
    <w:rsid w:val="58AD704A"/>
    <w:rsid w:val="61271964"/>
    <w:rsid w:val="62035F2D"/>
    <w:rsid w:val="62DF24F6"/>
    <w:rsid w:val="68426C34"/>
    <w:rsid w:val="71D77AD2"/>
    <w:rsid w:val="746C7A2D"/>
    <w:rsid w:val="76780840"/>
    <w:rsid w:val="7DF033B2"/>
    <w:rsid w:val="7E74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59794"/>
  <w15:docId w15:val="{75B11B1F-2590-461B-BFA2-41B64A5A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rsid w:val="00F35BA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hwt han</dc:creator>
  <cp:lastModifiedBy>DAN CEN</cp:lastModifiedBy>
  <cp:revision>17</cp:revision>
  <dcterms:created xsi:type="dcterms:W3CDTF">2025-06-22T08:12:00Z</dcterms:created>
  <dcterms:modified xsi:type="dcterms:W3CDTF">2025-12-02T08:41:00Z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eyJoZGlkIjoiYmM2NDU4ZDczMjgzZGRiZDRlOWYyZmNhNmFkYjJmNTUiLCJ1c2VySWQiOiI4MzI2MDYyMDgifQ==</vt:lpwstr>
  </property>
  <property fmtid="{D5CDD505-2E9C-101B-9397-08002B2CF9AE}" pid="3" name="KSOProductBuildVer">
    <vt:lpwstr>2052-12.1.0.21541</vt:lpwstr>
  </property>
  <property fmtid="{D5CDD505-2E9C-101B-9397-08002B2CF9AE}" pid="4" name="ICV">
    <vt:lpwstr>1230A9848A34403895E9AFCF7C71F5E1_13</vt:lpwstr>
  </property>
</Properties>
</file>